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830A" w14:textId="77777777" w:rsidR="00886DEE" w:rsidRDefault="00886DEE">
      <w:r w:rsidRPr="00886DEE">
        <w:rPr>
          <w:lang w:val="en-US"/>
        </w:rPr>
        <w:t xml:space="preserve">When you think of tracking your expenses, what comes to mind first? Maybe you’re curious about where your money is going. </w:t>
      </w:r>
      <w:proofErr w:type="gramStart"/>
      <w:r w:rsidRPr="00886DEE">
        <w:rPr>
          <w:lang w:val="en-US"/>
        </w:rPr>
        <w:t>Or,</w:t>
      </w:r>
      <w:proofErr w:type="gramEnd"/>
      <w:r w:rsidRPr="00886DEE">
        <w:rPr>
          <w:lang w:val="en-US"/>
        </w:rPr>
        <w:t xml:space="preserve"> do you dread the thought of having to write down every penny you spend? Most people only track their spending for a few weeks so that they can see where their money is </w:t>
      </w:r>
      <w:proofErr w:type="gramStart"/>
      <w:r w:rsidRPr="00886DEE">
        <w:rPr>
          <w:lang w:val="en-US"/>
        </w:rPr>
        <w:t>actually going</w:t>
      </w:r>
      <w:proofErr w:type="gramEnd"/>
      <w:r w:rsidRPr="00886DEE">
        <w:rPr>
          <w:lang w:val="en-US"/>
        </w:rPr>
        <w:t xml:space="preserve">. Other people only track certain types of expenses, like where they spend their cash. </w:t>
      </w:r>
    </w:p>
    <w:p w14:paraId="2896A300" w14:textId="77777777" w:rsidR="00886DEE" w:rsidRDefault="00886DEE">
      <w:r w:rsidRPr="00886DEE">
        <w:rPr>
          <w:lang w:val="en-US"/>
        </w:rPr>
        <w:t xml:space="preserve">Tracking where your money is going is the process of writing down what you spend. You may use a little notebook to do this, a spreadsheet, an app on your phone or other software </w:t>
      </w:r>
      <w:proofErr w:type="spellStart"/>
      <w:r w:rsidRPr="00886DEE">
        <w:rPr>
          <w:lang w:val="en-US"/>
        </w:rPr>
        <w:t>programmes</w:t>
      </w:r>
      <w:proofErr w:type="spellEnd"/>
      <w:r w:rsidRPr="00886DEE">
        <w:rPr>
          <w:lang w:val="en-US"/>
        </w:rPr>
        <w:t xml:space="preserve">. You might track as you spend </w:t>
      </w:r>
      <w:proofErr w:type="gramStart"/>
      <w:r w:rsidRPr="00886DEE">
        <w:rPr>
          <w:lang w:val="en-US"/>
        </w:rPr>
        <w:t>money</w:t>
      </w:r>
      <w:proofErr w:type="gramEnd"/>
      <w:r w:rsidRPr="00886DEE">
        <w:rPr>
          <w:lang w:val="en-US"/>
        </w:rPr>
        <w:t xml:space="preserve"> or you might collect receipts and track at the end of the day or week. Regardless of which method you choose, the purpose is the same – you want to see what you’re spending your money on so that you can make some decisions about how to spend it more wisely. </w:t>
      </w:r>
    </w:p>
    <w:p w14:paraId="0682F29D" w14:textId="77777777" w:rsidR="00886DEE" w:rsidRDefault="00886DEE">
      <w:r w:rsidRPr="00886DEE">
        <w:rPr>
          <w:lang w:val="en-US"/>
        </w:rPr>
        <w:t xml:space="preserve">When you first start tracking expenses, you might be tempted to jot down what you should be spending. Fight that </w:t>
      </w:r>
      <w:proofErr w:type="gramStart"/>
      <w:r w:rsidRPr="00886DEE">
        <w:rPr>
          <w:lang w:val="en-US"/>
        </w:rPr>
        <w:t>urge</w:t>
      </w:r>
      <w:proofErr w:type="gramEnd"/>
      <w:r w:rsidRPr="00886DEE">
        <w:rPr>
          <w:lang w:val="en-US"/>
        </w:rPr>
        <w:t xml:space="preserve"> and spend as you normally would. Tracking isn’t meant to make you feel guilty and stop you from spending. It’s meant to highlight what your habits are so that you can make some choices and changes later. </w:t>
      </w:r>
    </w:p>
    <w:p w14:paraId="2D2660DF" w14:textId="77777777" w:rsidR="00886DEE" w:rsidRDefault="00886DEE">
      <w:r w:rsidRPr="00886DEE">
        <w:rPr>
          <w:lang w:val="en-US"/>
        </w:rPr>
        <w:t>It’s unrealistic to think that you’ll track your spending forever. If you can track for a month,</w:t>
      </w:r>
      <w:r w:rsidRPr="00886DEE">
        <w:rPr>
          <w:lang w:val="en-US"/>
        </w:rPr>
        <w:t xml:space="preserve"> </w:t>
      </w:r>
      <w:r w:rsidRPr="00886DEE">
        <w:rPr>
          <w:lang w:val="en-US"/>
        </w:rPr>
        <w:t xml:space="preserve">be proud of yourself and incorporate what you learned into your monthly budget. Then, if your circumstances change, go back to tracking for another few weeks to get your spending in line with your new level of expenses or income. </w:t>
      </w:r>
    </w:p>
    <w:p w14:paraId="6C8742FF" w14:textId="68A215AC" w:rsidR="00E4178C" w:rsidRDefault="00886DEE">
      <w:r w:rsidRPr="00886DEE">
        <w:rPr>
          <w:lang w:val="en-US"/>
        </w:rPr>
        <w:t xml:space="preserve">For each week, record dates you are tracking. Record cash balances on hand or in your bank account and list any income you expect to receive during each week. List the dates down the left side and record actual money spent each day. You can also create your own categories. Maybe you want to track coffees, magazines or fuel separately. Weekly </w:t>
      </w:r>
      <w:proofErr w:type="gramStart"/>
      <w:r w:rsidRPr="00886DEE">
        <w:rPr>
          <w:lang w:val="en-US"/>
        </w:rPr>
        <w:t>savings amounts</w:t>
      </w:r>
      <w:proofErr w:type="gramEnd"/>
      <w:r w:rsidRPr="00886DEE">
        <w:rPr>
          <w:lang w:val="en-US"/>
        </w:rPr>
        <w:t xml:space="preserve"> also need to be recorded, and don’t forget to keep track of seasonal expenses. Total all columns and subtract actual expenses from actual income. If there is a surplus, this means you should have money in your wallet or bank account. </w:t>
      </w:r>
      <w:proofErr w:type="spellStart"/>
      <w:r w:rsidRPr="00886DEE">
        <w:t>This</w:t>
      </w:r>
      <w:proofErr w:type="spellEnd"/>
      <w:r w:rsidRPr="00886DEE">
        <w:t xml:space="preserve"> </w:t>
      </w:r>
      <w:proofErr w:type="spellStart"/>
      <w:r w:rsidRPr="00886DEE">
        <w:t>becomes</w:t>
      </w:r>
      <w:proofErr w:type="spellEnd"/>
      <w:r w:rsidRPr="00886DEE">
        <w:t xml:space="preserve"> </w:t>
      </w:r>
      <w:proofErr w:type="spellStart"/>
      <w:r w:rsidRPr="00886DEE">
        <w:t>the</w:t>
      </w:r>
      <w:proofErr w:type="spellEnd"/>
      <w:r w:rsidRPr="00886DEE">
        <w:t xml:space="preserve"> </w:t>
      </w:r>
      <w:proofErr w:type="spellStart"/>
      <w:r w:rsidRPr="00886DEE">
        <w:t>cash</w:t>
      </w:r>
      <w:proofErr w:type="spellEnd"/>
      <w:r w:rsidRPr="00886DEE">
        <w:t xml:space="preserve"> </w:t>
      </w:r>
      <w:proofErr w:type="spellStart"/>
      <w:r w:rsidRPr="00886DEE">
        <w:t>balance</w:t>
      </w:r>
      <w:proofErr w:type="spellEnd"/>
      <w:r w:rsidRPr="00886DEE">
        <w:t xml:space="preserve"> </w:t>
      </w:r>
      <w:proofErr w:type="spellStart"/>
      <w:r w:rsidRPr="00886DEE">
        <w:t>for</w:t>
      </w:r>
      <w:proofErr w:type="spellEnd"/>
      <w:r w:rsidRPr="00886DEE">
        <w:t xml:space="preserve"> </w:t>
      </w:r>
      <w:proofErr w:type="spellStart"/>
      <w:r w:rsidRPr="00886DEE">
        <w:t>the</w:t>
      </w:r>
      <w:proofErr w:type="spellEnd"/>
      <w:r w:rsidRPr="00886DEE">
        <w:t xml:space="preserve"> </w:t>
      </w:r>
      <w:proofErr w:type="spellStart"/>
      <w:r w:rsidRPr="00886DEE">
        <w:t>next</w:t>
      </w:r>
      <w:proofErr w:type="spellEnd"/>
      <w:r w:rsidRPr="00886DEE">
        <w:t xml:space="preserve"> </w:t>
      </w:r>
      <w:proofErr w:type="spellStart"/>
      <w:r w:rsidRPr="00886DEE">
        <w:t>week</w:t>
      </w:r>
      <w:proofErr w:type="spellEnd"/>
      <w:r w:rsidRPr="00886DEE">
        <w:t>.</w:t>
      </w:r>
    </w:p>
    <w:sectPr w:rsidR="00E417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2DA"/>
    <w:rsid w:val="002162DA"/>
    <w:rsid w:val="00684BA3"/>
    <w:rsid w:val="00886DEE"/>
    <w:rsid w:val="00E41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1F420"/>
  <w15:chartTrackingRefBased/>
  <w15:docId w15:val="{849F68FC-F696-4471-921E-C21D565CA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16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16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162D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162D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162D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162D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162D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162D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162D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62D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162D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162DA"/>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162DA"/>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162DA"/>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162D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162DA"/>
    <w:rPr>
      <w:rFonts w:eastAsiaTheme="majorEastAsia" w:cstheme="majorBidi"/>
      <w:color w:val="595959" w:themeColor="text1" w:themeTint="A6"/>
    </w:rPr>
  </w:style>
  <w:style w:type="character" w:customStyle="1" w:styleId="80">
    <w:name w:val="Заголовок 8 Знак"/>
    <w:basedOn w:val="a0"/>
    <w:link w:val="8"/>
    <w:uiPriority w:val="9"/>
    <w:semiHidden/>
    <w:rsid w:val="002162D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162DA"/>
    <w:rPr>
      <w:rFonts w:eastAsiaTheme="majorEastAsia" w:cstheme="majorBidi"/>
      <w:color w:val="272727" w:themeColor="text1" w:themeTint="D8"/>
    </w:rPr>
  </w:style>
  <w:style w:type="paragraph" w:styleId="a3">
    <w:name w:val="Title"/>
    <w:basedOn w:val="a"/>
    <w:next w:val="a"/>
    <w:link w:val="a4"/>
    <w:uiPriority w:val="10"/>
    <w:qFormat/>
    <w:rsid w:val="00216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162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162D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162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162DA"/>
    <w:pPr>
      <w:spacing w:before="160"/>
      <w:jc w:val="center"/>
    </w:pPr>
    <w:rPr>
      <w:i/>
      <w:iCs/>
      <w:color w:val="404040" w:themeColor="text1" w:themeTint="BF"/>
    </w:rPr>
  </w:style>
  <w:style w:type="character" w:customStyle="1" w:styleId="22">
    <w:name w:val="Цитата 2 Знак"/>
    <w:basedOn w:val="a0"/>
    <w:link w:val="21"/>
    <w:uiPriority w:val="29"/>
    <w:rsid w:val="002162DA"/>
    <w:rPr>
      <w:i/>
      <w:iCs/>
      <w:color w:val="404040" w:themeColor="text1" w:themeTint="BF"/>
    </w:rPr>
  </w:style>
  <w:style w:type="paragraph" w:styleId="a7">
    <w:name w:val="List Paragraph"/>
    <w:basedOn w:val="a"/>
    <w:uiPriority w:val="34"/>
    <w:qFormat/>
    <w:rsid w:val="002162DA"/>
    <w:pPr>
      <w:ind w:left="720"/>
      <w:contextualSpacing/>
    </w:pPr>
  </w:style>
  <w:style w:type="character" w:styleId="a8">
    <w:name w:val="Intense Emphasis"/>
    <w:basedOn w:val="a0"/>
    <w:uiPriority w:val="21"/>
    <w:qFormat/>
    <w:rsid w:val="002162DA"/>
    <w:rPr>
      <w:i/>
      <w:iCs/>
      <w:color w:val="0F4761" w:themeColor="accent1" w:themeShade="BF"/>
    </w:rPr>
  </w:style>
  <w:style w:type="paragraph" w:styleId="a9">
    <w:name w:val="Intense Quote"/>
    <w:basedOn w:val="a"/>
    <w:next w:val="a"/>
    <w:link w:val="aa"/>
    <w:uiPriority w:val="30"/>
    <w:qFormat/>
    <w:rsid w:val="00216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162DA"/>
    <w:rPr>
      <w:i/>
      <w:iCs/>
      <w:color w:val="0F4761" w:themeColor="accent1" w:themeShade="BF"/>
    </w:rPr>
  </w:style>
  <w:style w:type="character" w:styleId="ab">
    <w:name w:val="Intense Reference"/>
    <w:basedOn w:val="a0"/>
    <w:uiPriority w:val="32"/>
    <w:qFormat/>
    <w:rsid w:val="002162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Савкин</dc:creator>
  <cp:keywords/>
  <dc:description/>
  <cp:lastModifiedBy>Александр Савкин</cp:lastModifiedBy>
  <cp:revision>2</cp:revision>
  <dcterms:created xsi:type="dcterms:W3CDTF">2025-09-28T06:24:00Z</dcterms:created>
  <dcterms:modified xsi:type="dcterms:W3CDTF">2025-09-28T06:32:00Z</dcterms:modified>
</cp:coreProperties>
</file>